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D781A">
      <w:pPr>
        <w:pStyle w:val="Tytu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color w:val="008000"/>
        </w:rPr>
      </w:pPr>
      <w:r>
        <w:rPr>
          <w:b/>
          <w:color w:val="008000"/>
        </w:rPr>
        <w:t>REGULAMIN</w:t>
      </w:r>
    </w:p>
    <w:p w:rsidR="006B18DB" w:rsidRDefault="008D781A">
      <w:pPr>
        <w:pStyle w:val="Podtytu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</w:rPr>
      </w:pPr>
      <w:r>
        <w:rPr>
          <w:b/>
        </w:rPr>
        <w:t>Ośrodka ZHP Hufca Ziemi Sanockiej „BERDO” w Myczkowcach</w:t>
      </w:r>
    </w:p>
    <w:p w:rsidR="006B18DB" w:rsidRDefault="008D781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(wyjątki)</w:t>
      </w: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6B18DB" w:rsidRDefault="008D781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Regulamin dotyczy wszystkich osób przebywających na terenie ośrodka.</w:t>
      </w: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</w:pP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Z ośrodka i jego urządzeń mogą korzystać harcerze i inne osoby pod warunkiem: zameldowania się w recepcji ośrodka, opłacenia należności za pobyt zgodnie           z cennikiem, przestrzegania niniejszego regulaminu oraz poleceń komendanta ośrodka(lub osoby przez niego upoważnionej).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Każdy GOŚĆ OŚRODKA po spełnieniu warunków zawartych w pkt.1 ma prawo: korzystać ze świadczeń zgodnie z wniesioną opłatą. Przepływać łodzią przez jezioro do i z ośrodka zgodnie z rozkładem rejsów. Korzystać ze wszystkich ogólnie dostępnych urządzeń ośrodka bez wnoszenia dodatkowych opłat. Otrzymać wrzątek i korzystać z jadalni w celu przygotowania i spożycia posiłków (w określonych godzinach).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Zasady korzystania ze sprzętu pływającego oraz przystani i kąpieliska  oraz sali sportowej określają odrębne regulaminy stanowiące załączniki do niniejszego regulaminu.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GOŚCIE OŚRODKA zobowiązani są do przestrzegania następujących zasad: </w:t>
      </w:r>
    </w:p>
    <w:p w:rsidR="006B18DB" w:rsidRDefault="008D78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niedozwolone jest przechowywanie żywności oraz przygotowywanie i spożywanie posiłków w pomieszczeniach mieszkalnych nie przystosowanych do tego celu.</w:t>
      </w:r>
    </w:p>
    <w:p w:rsidR="006B18DB" w:rsidRDefault="008D78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ZABRONIONE jest rozpalanie otwartego ognia poza miejscami do tego przeznaczonymi.</w:t>
      </w:r>
    </w:p>
    <w:p w:rsidR="006B18DB" w:rsidRDefault="008D78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Niedozwolone jest przenoszenie, przestawianie, zamienianie wyposażenia ośrodka oraz używanie </w:t>
      </w:r>
      <w:proofErr w:type="spellStart"/>
      <w:r>
        <w:rPr>
          <w:sz w:val="24"/>
        </w:rPr>
        <w:t>kocy</w:t>
      </w:r>
      <w:proofErr w:type="spellEnd"/>
      <w:r>
        <w:rPr>
          <w:sz w:val="24"/>
        </w:rPr>
        <w:t xml:space="preserve"> stanowiących wyposażenie domków do plażowania.</w:t>
      </w:r>
    </w:p>
    <w:p w:rsidR="006B18DB" w:rsidRDefault="008D78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color w:val="800000"/>
          <w:sz w:val="24"/>
        </w:rPr>
      </w:pPr>
      <w:r>
        <w:rPr>
          <w:b/>
          <w:color w:val="800000"/>
          <w:sz w:val="24"/>
        </w:rPr>
        <w:t xml:space="preserve">Ze względu na bezpieczeństwo pożarowe KATEGORYCZNIE ZABRONIONE JEST używania grzałek, kuchenek spirytusowych, benzynowych i gazowych, </w:t>
      </w:r>
      <w:proofErr w:type="spellStart"/>
      <w:r>
        <w:rPr>
          <w:b/>
          <w:color w:val="800000"/>
          <w:sz w:val="24"/>
        </w:rPr>
        <w:t>gril</w:t>
      </w:r>
      <w:r w:rsidR="00375075">
        <w:rPr>
          <w:b/>
          <w:color w:val="800000"/>
          <w:sz w:val="24"/>
        </w:rPr>
        <w:t>i</w:t>
      </w:r>
      <w:bookmarkStart w:id="0" w:name="_GoBack"/>
      <w:bookmarkEnd w:id="0"/>
      <w:proofErr w:type="spellEnd"/>
      <w:r>
        <w:rPr>
          <w:b/>
          <w:color w:val="800000"/>
          <w:sz w:val="24"/>
        </w:rPr>
        <w:t xml:space="preserve"> ogrodowych, świec, pochodni, grzejników elektrycznych itp. urządzeń                    w pomieszczeniach mieszkalnych ośrodka.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W przypadku szkód wynikłych z winy GOŚCI OŚRODKA zostaną oni obciążeni kosztami ich usunięcia. W momencie otrzymania kluczy do pomieszczeń mieszkalnych i stwierdzenia braków w wyposażeniu lub uszkodzeń należy              to niezwłocznie zgłosić w recepcji ośrodka.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Pobyt w pomieszczeniach mieszkalnych rozpoczyna się o godzinie 14.00 a kończy    o godzinie 10.00.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color w:val="800000"/>
          <w:sz w:val="24"/>
        </w:rPr>
      </w:pPr>
      <w:r>
        <w:rPr>
          <w:b/>
          <w:color w:val="800000"/>
          <w:sz w:val="24"/>
        </w:rPr>
        <w:t>BEZWZGLĘDNA CISZA NOCNA OBOWIĄZUJE W GODZINACH 22.00-6.00.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Osoby nie przestrzegające postanowień niniejszego regulaminu zostaną wymeldowane i stracą prawo do przebywania na terenie ośrodka.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Ostateczna interpretacja niniejszego regulaminu należy do komendanta ośrodka</w:t>
      </w:r>
    </w:p>
    <w:p w:rsidR="006B18DB" w:rsidRDefault="008D78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Regulamin obowiązuje od dnia1.07.1991 r.(rozkaz Komendanta Hufca nr 6/1991      z dnia 20.06.1991 r.)</w:t>
      </w: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4"/>
        </w:rPr>
      </w:pPr>
    </w:p>
    <w:p w:rsidR="006B18DB" w:rsidRDefault="006B18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sz w:val="24"/>
        </w:rPr>
      </w:pPr>
    </w:p>
    <w:p w:rsidR="008D781A" w:rsidRDefault="008D781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</w:rPr>
        <w:t>ŻYCZYMY UDANEGO POBYTU !</w:t>
      </w:r>
    </w:p>
    <w:sectPr w:rsidR="008D781A" w:rsidSect="006B18DB">
      <w:headerReference w:type="default" r:id="rId9"/>
      <w:pgSz w:w="11906" w:h="16838"/>
      <w:pgMar w:top="1276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A8" w:rsidRDefault="002F33A8" w:rsidP="00282B28">
      <w:r>
        <w:separator/>
      </w:r>
    </w:p>
  </w:endnote>
  <w:endnote w:type="continuationSeparator" w:id="0">
    <w:p w:rsidR="002F33A8" w:rsidRDefault="002F33A8" w:rsidP="002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A8" w:rsidRDefault="002F33A8" w:rsidP="00282B28">
      <w:r>
        <w:separator/>
      </w:r>
    </w:p>
  </w:footnote>
  <w:footnote w:type="continuationSeparator" w:id="0">
    <w:p w:rsidR="002F33A8" w:rsidRDefault="002F33A8" w:rsidP="0028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28" w:rsidRPr="00282B28" w:rsidRDefault="00282B28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B54683"/>
    <w:multiLevelType w:val="singleLevel"/>
    <w:tmpl w:val="898434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28"/>
    <w:rsid w:val="001F3836"/>
    <w:rsid w:val="002340AC"/>
    <w:rsid w:val="00282B28"/>
    <w:rsid w:val="002F33A8"/>
    <w:rsid w:val="00375075"/>
    <w:rsid w:val="00460E23"/>
    <w:rsid w:val="006B18DB"/>
    <w:rsid w:val="007C47D8"/>
    <w:rsid w:val="008D781A"/>
    <w:rsid w:val="00D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18DB"/>
    <w:pPr>
      <w:jc w:val="center"/>
    </w:pPr>
    <w:rPr>
      <w:sz w:val="48"/>
    </w:rPr>
  </w:style>
  <w:style w:type="paragraph" w:styleId="Podtytu">
    <w:name w:val="Subtitle"/>
    <w:basedOn w:val="Normalny"/>
    <w:qFormat/>
    <w:rsid w:val="006B18DB"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8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B28"/>
  </w:style>
  <w:style w:type="paragraph" w:styleId="Stopka">
    <w:name w:val="footer"/>
    <w:basedOn w:val="Normalny"/>
    <w:link w:val="StopkaZnak"/>
    <w:uiPriority w:val="99"/>
    <w:semiHidden/>
    <w:unhideWhenUsed/>
    <w:rsid w:val="002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E3D7-E73E-4A54-92E9-0D5127E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xxx</dc:creator>
  <cp:lastModifiedBy>Customer</cp:lastModifiedBy>
  <cp:revision>8</cp:revision>
  <cp:lastPrinted>2016-08-03T16:18:00Z</cp:lastPrinted>
  <dcterms:created xsi:type="dcterms:W3CDTF">2016-03-16T23:20:00Z</dcterms:created>
  <dcterms:modified xsi:type="dcterms:W3CDTF">2017-03-16T09:22:00Z</dcterms:modified>
</cp:coreProperties>
</file>